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EBD3" w14:textId="77777777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 </w:t>
      </w:r>
    </w:p>
    <w:p w14:paraId="0F98E56E" w14:textId="386132E7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</w:pP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NUMĂRUL TOTAL DE ACȚIUNI ȘI DREPTURI DE VOT LA DATA CONVOCĂRII ADUNĂRII GENERALE </w:t>
      </w:r>
      <w:r w:rsidR="007566C5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EXTRAORDINARE</w:t>
      </w: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 A ACȚIONARILOR </w:t>
      </w:r>
      <w:r w:rsidR="00A1458D" w:rsidRPr="00A1458D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RENEWABLE HOLDING MANAGEMENT </w:t>
      </w: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S.A.</w:t>
      </w:r>
    </w:p>
    <w:p w14:paraId="1E721366" w14:textId="77777777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o societate pe acțiuni, </w:t>
      </w:r>
    </w:p>
    <w:p w14:paraId="6B79257A" w14:textId="141F8883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zCs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cu sediul social în </w:t>
      </w:r>
      <w:r w:rsidR="00F80473" w:rsidRPr="00F80473">
        <w:rPr>
          <w:rFonts w:ascii="Constantia" w:hAnsi="Constantia"/>
          <w:sz w:val="22"/>
          <w:shd w:val="clear" w:color="auto" w:fill="FFFFFF"/>
        </w:rPr>
        <w:t>Bucureşti</w:t>
      </w:r>
      <w:r w:rsidR="00F80473">
        <w:rPr>
          <w:rFonts w:ascii="Constantia" w:hAnsi="Constantia"/>
          <w:sz w:val="22"/>
          <w:shd w:val="clear" w:color="auto" w:fill="FFFFFF"/>
        </w:rPr>
        <w:t>,</w:t>
      </w:r>
      <w:r w:rsidR="00F80473" w:rsidRPr="00F80473">
        <w:rPr>
          <w:rFonts w:ascii="Constantia" w:hAnsi="Constantia"/>
          <w:sz w:val="22"/>
          <w:shd w:val="clear" w:color="auto" w:fill="FFFFFF"/>
        </w:rPr>
        <w:t xml:space="preserve"> Sectorul 1, B-dul G-RAL GHEORGHE MAGHERU, Nr. 1-3, Et. </w:t>
      </w:r>
      <w:r w:rsidR="00B20C77">
        <w:rPr>
          <w:rFonts w:ascii="Constantia" w:hAnsi="Constantia"/>
          <w:sz w:val="22"/>
          <w:shd w:val="clear" w:color="auto" w:fill="FFFFFF"/>
        </w:rPr>
        <w:t>7</w:t>
      </w:r>
      <w:r w:rsidRPr="00F80473">
        <w:rPr>
          <w:rFonts w:ascii="Constantia" w:hAnsi="Constantia"/>
          <w:sz w:val="22"/>
          <w:shd w:val="clear" w:color="auto" w:fill="FFFFFF"/>
        </w:rPr>
        <w:t>,</w:t>
      </w:r>
    </w:p>
    <w:p w14:paraId="0401BA1A" w14:textId="676F43F1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zCs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 xml:space="preserve">înregistrată la Registrul Comerțului </w:t>
      </w:r>
      <w:r w:rsidR="00F80473">
        <w:rPr>
          <w:rFonts w:ascii="Constantia" w:hAnsi="Constantia"/>
          <w:sz w:val="22"/>
          <w:shd w:val="clear" w:color="auto" w:fill="FFFFFF"/>
        </w:rPr>
        <w:t>București</w:t>
      </w:r>
      <w:r>
        <w:rPr>
          <w:rFonts w:ascii="Constantia" w:hAnsi="Constantia"/>
          <w:sz w:val="22"/>
          <w:shd w:val="clear" w:color="auto" w:fill="FFFFFF"/>
        </w:rPr>
        <w:t xml:space="preserve"> sub numărul </w:t>
      </w:r>
      <w:r w:rsidR="00B20C77" w:rsidRPr="00B20C77">
        <w:rPr>
          <w:rFonts w:ascii="Constantia" w:hAnsi="Constantia"/>
          <w:sz w:val="22"/>
          <w:shd w:val="clear" w:color="auto" w:fill="FFFFFF"/>
        </w:rPr>
        <w:t>J2023011936405</w:t>
      </w:r>
      <w:r>
        <w:rPr>
          <w:rFonts w:ascii="Constantia" w:hAnsi="Constantia"/>
          <w:sz w:val="22"/>
          <w:shd w:val="clear" w:color="auto" w:fill="FFFFFF"/>
        </w:rPr>
        <w:t>, având CUI 1152635</w:t>
      </w:r>
    </w:p>
    <w:p w14:paraId="73ACA5BD" w14:textId="415F38A0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hAnsi="Constantia"/>
          <w:sz w:val="22"/>
          <w:szCs w:val="22"/>
        </w:rPr>
        <w:t>(„</w:t>
      </w:r>
      <w:r w:rsidRPr="00D14798">
        <w:rPr>
          <w:rFonts w:ascii="Constantia" w:hAnsi="Constantia"/>
          <w:b/>
          <w:bCs/>
          <w:sz w:val="22"/>
          <w:szCs w:val="22"/>
        </w:rPr>
        <w:t>Societatea</w:t>
      </w:r>
      <w:r w:rsidRPr="00D14798">
        <w:rPr>
          <w:rFonts w:ascii="Constantia" w:hAnsi="Constantia"/>
          <w:sz w:val="22"/>
          <w:szCs w:val="22"/>
        </w:rPr>
        <w:t>”)</w:t>
      </w:r>
    </w:p>
    <w:p w14:paraId="35FA5BB6" w14:textId="2742E08B" w:rsidR="00D14798" w:rsidRPr="00D14798" w:rsidRDefault="00D14798" w:rsidP="00D14798">
      <w:pPr>
        <w:widowControl w:val="0"/>
        <w:spacing w:after="200" w:line="280" w:lineRule="exact"/>
        <w:jc w:val="center"/>
        <w:rPr>
          <w:rFonts w:ascii="Constantia" w:hAnsi="Constantia"/>
          <w:i/>
          <w:iCs/>
          <w:sz w:val="22"/>
          <w:szCs w:val="22"/>
        </w:rPr>
      </w:pPr>
      <w:r w:rsidRPr="00D14798">
        <w:rPr>
          <w:rFonts w:ascii="Constantia" w:hAnsi="Constantia"/>
          <w:i/>
          <w:iCs/>
          <w:sz w:val="22"/>
          <w:szCs w:val="22"/>
        </w:rPr>
        <w:t xml:space="preserve">Publicat în conformitate cu prevederile art. 188 alin. (1) lit. b) din Regulamentul nr. 5/2018 privind emitenţii de instrumente financiare şi operaţiuni de piaţă </w:t>
      </w:r>
    </w:p>
    <w:p w14:paraId="053E96A5" w14:textId="77777777" w:rsidR="00D14798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</w:p>
    <w:p w14:paraId="50E8C009" w14:textId="6C570392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hAnsi="Constantia"/>
          <w:sz w:val="22"/>
          <w:szCs w:val="22"/>
        </w:rPr>
        <w:t xml:space="preserve">La data convocării Adunării Generale </w:t>
      </w:r>
      <w:r w:rsidR="007566C5">
        <w:rPr>
          <w:rFonts w:ascii="Constantia" w:hAnsi="Constantia"/>
          <w:sz w:val="22"/>
          <w:szCs w:val="22"/>
        </w:rPr>
        <w:t>Extraordinare</w:t>
      </w:r>
      <w:r w:rsidRPr="00D14798">
        <w:rPr>
          <w:rFonts w:ascii="Constantia" w:hAnsi="Constantia"/>
          <w:sz w:val="22"/>
          <w:szCs w:val="22"/>
        </w:rPr>
        <w:t xml:space="preserve"> a Actionarilor Societății</w:t>
      </w:r>
      <w:r>
        <w:rPr>
          <w:rFonts w:ascii="Constantia" w:hAnsi="Constantia"/>
          <w:sz w:val="22"/>
          <w:szCs w:val="22"/>
        </w:rPr>
        <w:t xml:space="preserve"> </w:t>
      </w:r>
      <w:r w:rsidRPr="00D14798">
        <w:rPr>
          <w:rFonts w:ascii="Constantia" w:hAnsi="Constantia"/>
          <w:sz w:val="22"/>
          <w:szCs w:val="22"/>
        </w:rPr>
        <w:t>(„</w:t>
      </w:r>
      <w:r>
        <w:rPr>
          <w:rFonts w:ascii="Constantia" w:hAnsi="Constantia"/>
          <w:b/>
          <w:bCs/>
          <w:sz w:val="22"/>
          <w:szCs w:val="22"/>
        </w:rPr>
        <w:t>AG</w:t>
      </w:r>
      <w:r w:rsidR="007566C5">
        <w:rPr>
          <w:rFonts w:ascii="Constantia" w:hAnsi="Constantia"/>
          <w:b/>
          <w:bCs/>
          <w:sz w:val="22"/>
          <w:szCs w:val="22"/>
        </w:rPr>
        <w:t>E</w:t>
      </w:r>
      <w:r>
        <w:rPr>
          <w:rFonts w:ascii="Constantia" w:hAnsi="Constantia"/>
          <w:b/>
          <w:bCs/>
          <w:sz w:val="22"/>
          <w:szCs w:val="22"/>
        </w:rPr>
        <w:t>A</w:t>
      </w:r>
      <w:r w:rsidRPr="00D14798">
        <w:rPr>
          <w:rFonts w:ascii="Constantia" w:hAnsi="Constantia"/>
          <w:sz w:val="22"/>
          <w:szCs w:val="22"/>
        </w:rPr>
        <w:t xml:space="preserve">”), </w:t>
      </w:r>
      <w:r>
        <w:rPr>
          <w:rFonts w:ascii="Constantia" w:hAnsi="Constantia"/>
          <w:sz w:val="22"/>
          <w:szCs w:val="22"/>
        </w:rPr>
        <w:t>ce urmeaz</w:t>
      </w:r>
      <w:r w:rsidR="00836329" w:rsidRPr="00836329">
        <w:rPr>
          <w:rFonts w:ascii="Constantia" w:hAnsi="Constantia"/>
          <w:sz w:val="22"/>
          <w:szCs w:val="22"/>
        </w:rPr>
        <w:t>ă</w:t>
      </w:r>
      <w:r>
        <w:rPr>
          <w:rFonts w:ascii="Constantia" w:hAnsi="Constantia"/>
          <w:sz w:val="22"/>
          <w:szCs w:val="22"/>
        </w:rPr>
        <w:t xml:space="preserve"> a avea loc </w:t>
      </w:r>
      <w:r w:rsidRPr="00D14798">
        <w:rPr>
          <w:rFonts w:ascii="Constantia" w:hAnsi="Constantia"/>
          <w:sz w:val="22"/>
          <w:szCs w:val="22"/>
        </w:rPr>
        <w:t xml:space="preserve">în data de </w:t>
      </w:r>
      <w:r w:rsidR="009D61A1">
        <w:rPr>
          <w:rFonts w:ascii="Constantia" w:hAnsi="Constantia"/>
          <w:sz w:val="22"/>
          <w:szCs w:val="22"/>
        </w:rPr>
        <w:t>28.04.2025</w:t>
      </w:r>
      <w:r w:rsidRPr="00D14798">
        <w:rPr>
          <w:rFonts w:ascii="Constantia" w:hAnsi="Constantia"/>
          <w:sz w:val="22"/>
          <w:szCs w:val="22"/>
        </w:rPr>
        <w:t>, de la ora 1</w:t>
      </w:r>
      <w:r w:rsidR="007566C5">
        <w:rPr>
          <w:rFonts w:ascii="Constantia" w:hAnsi="Constantia"/>
          <w:sz w:val="22"/>
          <w:szCs w:val="22"/>
        </w:rPr>
        <w:t>2</w:t>
      </w:r>
      <w:r w:rsidRPr="00D14798">
        <w:rPr>
          <w:rFonts w:ascii="Constantia" w:hAnsi="Constantia"/>
          <w:sz w:val="22"/>
          <w:szCs w:val="22"/>
        </w:rPr>
        <w:t>:00, în Bucuresti, Bulevardul</w:t>
      </w:r>
      <w:r w:rsidR="00D26CA4">
        <w:rPr>
          <w:rFonts w:ascii="Constantia" w:hAnsi="Constantia"/>
          <w:sz w:val="22"/>
          <w:szCs w:val="22"/>
        </w:rPr>
        <w:t xml:space="preserve"> General Gh.</w:t>
      </w:r>
      <w:r w:rsidRPr="00D14798">
        <w:rPr>
          <w:rFonts w:ascii="Constantia" w:hAnsi="Constantia"/>
          <w:sz w:val="22"/>
          <w:szCs w:val="22"/>
        </w:rPr>
        <w:t xml:space="preserve"> Magheru Nr. 1-3, Etaj </w:t>
      </w:r>
      <w:r w:rsidR="009F0053">
        <w:rPr>
          <w:rFonts w:ascii="Constantia" w:hAnsi="Constantia"/>
          <w:sz w:val="22"/>
          <w:szCs w:val="22"/>
        </w:rPr>
        <w:t>7</w:t>
      </w:r>
      <w:r w:rsidRPr="00D14798">
        <w:rPr>
          <w:rFonts w:ascii="Constantia" w:hAnsi="Constantia"/>
          <w:sz w:val="22"/>
          <w:szCs w:val="22"/>
        </w:rPr>
        <w:t xml:space="preserve">, Sector 1, </w:t>
      </w:r>
      <w:r>
        <w:rPr>
          <w:rFonts w:ascii="Constantia" w:hAnsi="Constantia"/>
          <w:sz w:val="22"/>
          <w:szCs w:val="22"/>
        </w:rPr>
        <w:t xml:space="preserve">respectiv </w:t>
      </w:r>
      <w:r w:rsidRPr="00D14798">
        <w:rPr>
          <w:rFonts w:ascii="Constantia" w:hAnsi="Constantia"/>
          <w:sz w:val="22"/>
          <w:szCs w:val="22"/>
        </w:rPr>
        <w:t>în</w:t>
      </w:r>
      <w:r>
        <w:rPr>
          <w:rFonts w:ascii="Constantia" w:hAnsi="Constantia"/>
          <w:sz w:val="22"/>
          <w:szCs w:val="22"/>
        </w:rPr>
        <w:t xml:space="preserve"> </w:t>
      </w:r>
      <w:r w:rsidR="007566C5">
        <w:rPr>
          <w:rFonts w:ascii="Constantia" w:hAnsi="Constantia"/>
          <w:sz w:val="22"/>
          <w:szCs w:val="22"/>
        </w:rPr>
        <w:t>29</w:t>
      </w:r>
      <w:r>
        <w:rPr>
          <w:rFonts w:ascii="Constantia" w:hAnsi="Constantia"/>
          <w:sz w:val="22"/>
          <w:szCs w:val="22"/>
        </w:rPr>
        <w:t>.0</w:t>
      </w:r>
      <w:r w:rsidR="007566C5">
        <w:rPr>
          <w:rFonts w:ascii="Constantia" w:hAnsi="Constantia"/>
          <w:sz w:val="22"/>
          <w:szCs w:val="22"/>
        </w:rPr>
        <w:t>4</w:t>
      </w:r>
      <w:r>
        <w:rPr>
          <w:rFonts w:ascii="Constantia" w:hAnsi="Constantia"/>
          <w:sz w:val="22"/>
          <w:szCs w:val="22"/>
        </w:rPr>
        <w:t>.202</w:t>
      </w:r>
      <w:r w:rsidR="007566C5">
        <w:rPr>
          <w:rFonts w:ascii="Constantia" w:hAnsi="Constantia"/>
          <w:sz w:val="22"/>
          <w:szCs w:val="22"/>
        </w:rPr>
        <w:t>5</w:t>
      </w:r>
      <w:r>
        <w:rPr>
          <w:rFonts w:ascii="Constantia" w:hAnsi="Constantia"/>
          <w:sz w:val="22"/>
          <w:szCs w:val="22"/>
        </w:rPr>
        <w:t xml:space="preserve">, </w:t>
      </w:r>
      <w:r w:rsidRPr="00D14798">
        <w:rPr>
          <w:rFonts w:ascii="Constantia" w:hAnsi="Constantia"/>
          <w:sz w:val="22"/>
          <w:szCs w:val="22"/>
        </w:rPr>
        <w:t xml:space="preserve">de la aceeași oră și în același loc, </w:t>
      </w:r>
      <w:r w:rsidR="00836329">
        <w:rPr>
          <w:rFonts w:ascii="Constantia" w:hAnsi="Constantia"/>
          <w:sz w:val="22"/>
          <w:szCs w:val="22"/>
        </w:rPr>
        <w:t>data fixat</w:t>
      </w:r>
      <w:r w:rsidR="00F43EE7" w:rsidRPr="00F43EE7">
        <w:rPr>
          <w:rFonts w:ascii="Constantia" w:hAnsi="Constantia"/>
          <w:sz w:val="22"/>
          <w:szCs w:val="22"/>
        </w:rPr>
        <w:t>ă</w:t>
      </w:r>
      <w:r w:rsidR="00836329">
        <w:rPr>
          <w:rFonts w:ascii="Constantia" w:hAnsi="Constantia"/>
          <w:sz w:val="22"/>
          <w:szCs w:val="22"/>
        </w:rPr>
        <w:t xml:space="preserve"> pentru</w:t>
      </w:r>
      <w:r w:rsidRPr="00D14798">
        <w:rPr>
          <w:rFonts w:ascii="Constantia" w:hAnsi="Constantia"/>
          <w:sz w:val="22"/>
          <w:szCs w:val="22"/>
        </w:rPr>
        <w:t xml:space="preserve"> reconvoc</w:t>
      </w:r>
      <w:r w:rsidR="00836329">
        <w:rPr>
          <w:rFonts w:ascii="Constantia" w:hAnsi="Constantia"/>
          <w:sz w:val="22"/>
          <w:szCs w:val="22"/>
        </w:rPr>
        <w:t>area</w:t>
      </w:r>
      <w:r w:rsidRPr="00D14798">
        <w:rPr>
          <w:rFonts w:ascii="Constantia" w:hAnsi="Constantia"/>
          <w:sz w:val="22"/>
          <w:szCs w:val="22"/>
        </w:rPr>
        <w:t xml:space="preserve"> AG</w:t>
      </w:r>
      <w:r w:rsidR="007566C5">
        <w:rPr>
          <w:rFonts w:ascii="Constantia" w:hAnsi="Constantia"/>
          <w:sz w:val="22"/>
          <w:szCs w:val="22"/>
        </w:rPr>
        <w:t>E</w:t>
      </w:r>
      <w:r w:rsidRPr="00D14798">
        <w:rPr>
          <w:rFonts w:ascii="Constantia" w:hAnsi="Constantia"/>
          <w:sz w:val="22"/>
          <w:szCs w:val="22"/>
        </w:rPr>
        <w:t>A în situația în care la prima convocare nu ar fi întrunite condițiile de cvorum necesare pentru validitatea deliberărilor</w:t>
      </w:r>
      <w:r w:rsidR="00836329">
        <w:rPr>
          <w:rFonts w:ascii="Constantia" w:hAnsi="Constantia"/>
          <w:sz w:val="22"/>
          <w:szCs w:val="22"/>
        </w:rPr>
        <w:t xml:space="preserve">, </w:t>
      </w:r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numărul total de acțiuni și drepturi de vot se prezintă după cum urmează:</w:t>
      </w:r>
    </w:p>
    <w:p w14:paraId="1DD307C8" w14:textId="0E4B5493" w:rsidR="00D14798" w:rsidRPr="003C2E8B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r w:rsidRPr="00D14798">
        <w:rPr>
          <w:rFonts w:ascii="Constantia" w:hAnsi="Constantia"/>
          <w:sz w:val="22"/>
          <w:szCs w:val="22"/>
        </w:rPr>
        <w:t xml:space="preserve">Numărul total de acţiuni = </w:t>
      </w:r>
      <w:r w:rsidR="00836329" w:rsidRPr="003C2E8B">
        <w:rPr>
          <w:rFonts w:ascii="Constantia" w:hAnsi="Constantia"/>
          <w:sz w:val="22"/>
          <w:szCs w:val="22"/>
        </w:rPr>
        <w:t>4.784.700</w:t>
      </w:r>
    </w:p>
    <w:p w14:paraId="3FA53D23" w14:textId="1F633CFE" w:rsidR="00D14798" w:rsidRPr="00D14798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r w:rsidRPr="003C2E8B">
        <w:rPr>
          <w:rFonts w:ascii="Constantia" w:hAnsi="Constantia"/>
          <w:sz w:val="22"/>
          <w:szCs w:val="22"/>
        </w:rPr>
        <w:t xml:space="preserve">Numărul total de drepturi de vot = </w:t>
      </w:r>
      <w:r w:rsidR="00836329" w:rsidRPr="003C2E8B">
        <w:rPr>
          <w:rFonts w:ascii="Constantia" w:hAnsi="Constantia"/>
          <w:sz w:val="22"/>
          <w:szCs w:val="22"/>
        </w:rPr>
        <w:t>4.784.700</w:t>
      </w:r>
    </w:p>
    <w:p w14:paraId="04058C87" w14:textId="77777777" w:rsidR="00836329" w:rsidRDefault="00836329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</w:p>
    <w:p w14:paraId="5D48B1B4" w14:textId="677507A8" w:rsidR="00D14798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 w:rsidRPr="00D14798">
        <w:rPr>
          <w:rFonts w:ascii="Constantia" w:hAnsi="Constantia"/>
          <w:sz w:val="22"/>
          <w:szCs w:val="22"/>
        </w:rPr>
        <w:t xml:space="preserve">Fiecare acţiune deţinută dă dreptul la un vot în </w:t>
      </w:r>
      <w:r w:rsidR="00836329">
        <w:rPr>
          <w:rFonts w:ascii="Constantia" w:hAnsi="Constantia"/>
          <w:sz w:val="22"/>
          <w:szCs w:val="22"/>
        </w:rPr>
        <w:t xml:space="preserve">cadrul </w:t>
      </w:r>
      <w:r w:rsidR="00836329" w:rsidRPr="00836329">
        <w:rPr>
          <w:rFonts w:ascii="Constantia" w:hAnsi="Constantia"/>
          <w:sz w:val="22"/>
          <w:szCs w:val="22"/>
        </w:rPr>
        <w:t>AG</w:t>
      </w:r>
      <w:r w:rsidR="007566C5">
        <w:rPr>
          <w:rFonts w:ascii="Constantia" w:hAnsi="Constantia"/>
          <w:sz w:val="22"/>
          <w:szCs w:val="22"/>
        </w:rPr>
        <w:t>E</w:t>
      </w:r>
      <w:r w:rsidR="00836329" w:rsidRPr="00836329">
        <w:rPr>
          <w:rFonts w:ascii="Constantia" w:hAnsi="Constantia"/>
          <w:sz w:val="22"/>
          <w:szCs w:val="22"/>
        </w:rPr>
        <w:t>A</w:t>
      </w:r>
      <w:r w:rsidR="00836329">
        <w:rPr>
          <w:rFonts w:ascii="Constantia" w:hAnsi="Constantia"/>
          <w:sz w:val="22"/>
          <w:szCs w:val="22"/>
        </w:rPr>
        <w:t xml:space="preserve"> </w:t>
      </w:r>
      <w:r w:rsidRPr="00D14798">
        <w:rPr>
          <w:rFonts w:ascii="Constantia" w:hAnsi="Constantia"/>
          <w:sz w:val="22"/>
          <w:szCs w:val="22"/>
        </w:rPr>
        <w:t>.</w:t>
      </w:r>
    </w:p>
    <w:p w14:paraId="3BA33078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3AE0575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FBD8BBF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3F0F7774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0EED075" w14:textId="15A6E798" w:rsidR="00880BC2" w:rsidRPr="00D77F99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  <w:r w:rsidRPr="00D77F99"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  <w:t>Președintele Consiliului de Administrație,</w:t>
      </w:r>
    </w:p>
    <w:p w14:paraId="3F1B99FA" w14:textId="33C011B1" w:rsidR="00880BC2" w:rsidRPr="00D14798" w:rsidRDefault="003C2E8B" w:rsidP="003C2E8B">
      <w:pPr>
        <w:widowControl w:val="0"/>
        <w:spacing w:after="200" w:line="280" w:lineRule="exact"/>
        <w:jc w:val="center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Adrian Zorel Mateiu</w:t>
      </w:r>
    </w:p>
    <w:sectPr w:rsidR="00880BC2" w:rsidRPr="00D147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290E1" w14:textId="77777777" w:rsidR="009321D8" w:rsidRDefault="009321D8">
      <w:r>
        <w:separator/>
      </w:r>
    </w:p>
  </w:endnote>
  <w:endnote w:type="continuationSeparator" w:id="0">
    <w:p w14:paraId="71F73490" w14:textId="77777777" w:rsidR="009321D8" w:rsidRDefault="009321D8">
      <w:r>
        <w:continuationSeparator/>
      </w:r>
    </w:p>
  </w:endnote>
  <w:endnote w:type="continuationNotice" w:id="1">
    <w:p w14:paraId="5EE54B90" w14:textId="77777777" w:rsidR="009321D8" w:rsidRDefault="00932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CF80B" w14:textId="77777777" w:rsidR="00F87645" w:rsidRDefault="00F87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924F3" w14:textId="77777777" w:rsidR="00F87645" w:rsidRDefault="00F87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115C4" w14:textId="77777777" w:rsidR="00F87645" w:rsidRDefault="00F87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D0E08" w14:textId="77777777" w:rsidR="009321D8" w:rsidRDefault="009321D8">
      <w:r>
        <w:separator/>
      </w:r>
    </w:p>
  </w:footnote>
  <w:footnote w:type="continuationSeparator" w:id="0">
    <w:p w14:paraId="7CB99D6B" w14:textId="77777777" w:rsidR="009321D8" w:rsidRDefault="009321D8">
      <w:r>
        <w:continuationSeparator/>
      </w:r>
    </w:p>
  </w:footnote>
  <w:footnote w:type="continuationNotice" w:id="1">
    <w:p w14:paraId="5EFBA49C" w14:textId="77777777" w:rsidR="009321D8" w:rsidRDefault="009321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84647" w14:textId="77777777" w:rsidR="00F87645" w:rsidRDefault="00F87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2938" w14:textId="77777777" w:rsidR="00A1458D" w:rsidRPr="00752748" w:rsidRDefault="00A1458D" w:rsidP="00A1458D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Concifor S.A.)</w:t>
    </w:r>
  </w:p>
  <w:p w14:paraId="16B90C1C" w14:textId="30F484DC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 Sectorul 1, B-dul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 w:rsidR="00F87645"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54123B94" w14:textId="26DFC61B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Com</w:t>
    </w:r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F87645" w:rsidRPr="00F87645">
      <w:rPr>
        <w:rFonts w:ascii="Palatino" w:hAnsi="Palatino" w:cs="Tahoma"/>
        <w:sz w:val="20"/>
        <w:szCs w:val="20"/>
      </w:rPr>
      <w:t>J2023011936405</w:t>
    </w:r>
  </w:p>
  <w:p w14:paraId="5A847973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27342511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167ED36C" w14:textId="77777777" w:rsidR="00A1458D" w:rsidRDefault="00A1458D" w:rsidP="00A1458D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Telefon: +40 758 839 312</w:t>
    </w:r>
  </w:p>
  <w:p w14:paraId="1A818C56" w14:textId="77777777" w:rsidR="00A1458D" w:rsidRDefault="00A1458D" w:rsidP="00A1458D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76F17842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289F84F2" w14:textId="16EE356A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3C2E8B" w:rsidRPr="003C2E8B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3C2E8B" w:rsidRPr="00ED37AD">
        <w:rPr>
          <w:rFonts w:ascii="Aptos" w:hAnsi="Aptos"/>
          <w:color w:val="0078D7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www.esgholdings.ro/</w:t>
      </w:r>
    </w:hyperlink>
  </w:p>
  <w:p w14:paraId="0DCF2380" w14:textId="45D9C182" w:rsidR="00692244" w:rsidRDefault="00692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0066E" w14:textId="77777777" w:rsidR="00F87645" w:rsidRDefault="00F87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A7012"/>
    <w:multiLevelType w:val="hybridMultilevel"/>
    <w:tmpl w:val="BFA8272E"/>
    <w:numStyleLink w:val="ImportedStyle2"/>
  </w:abstractNum>
  <w:abstractNum w:abstractNumId="1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1"/>
  </w:num>
  <w:num w:numId="2" w16cid:durableId="7093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7502C"/>
    <w:rsid w:val="00091617"/>
    <w:rsid w:val="000C160D"/>
    <w:rsid w:val="001745EC"/>
    <w:rsid w:val="00175098"/>
    <w:rsid w:val="00201437"/>
    <w:rsid w:val="00217830"/>
    <w:rsid w:val="00222C0B"/>
    <w:rsid w:val="002C1279"/>
    <w:rsid w:val="003C29AE"/>
    <w:rsid w:val="003C2E8B"/>
    <w:rsid w:val="003D02C9"/>
    <w:rsid w:val="003E3E1A"/>
    <w:rsid w:val="00402C08"/>
    <w:rsid w:val="00440F00"/>
    <w:rsid w:val="00467CF1"/>
    <w:rsid w:val="005338D8"/>
    <w:rsid w:val="005C5DFB"/>
    <w:rsid w:val="005D28EB"/>
    <w:rsid w:val="00692244"/>
    <w:rsid w:val="00722C17"/>
    <w:rsid w:val="007461CB"/>
    <w:rsid w:val="007566C5"/>
    <w:rsid w:val="007B4436"/>
    <w:rsid w:val="007B6352"/>
    <w:rsid w:val="007C02AC"/>
    <w:rsid w:val="007C24C1"/>
    <w:rsid w:val="00804AA6"/>
    <w:rsid w:val="00836329"/>
    <w:rsid w:val="00880BC2"/>
    <w:rsid w:val="009321D8"/>
    <w:rsid w:val="009824EC"/>
    <w:rsid w:val="009D61A1"/>
    <w:rsid w:val="009F0053"/>
    <w:rsid w:val="00A12025"/>
    <w:rsid w:val="00A1458D"/>
    <w:rsid w:val="00A21679"/>
    <w:rsid w:val="00A57F55"/>
    <w:rsid w:val="00A87FC6"/>
    <w:rsid w:val="00A92FFB"/>
    <w:rsid w:val="00AA1017"/>
    <w:rsid w:val="00AA1757"/>
    <w:rsid w:val="00AD1A37"/>
    <w:rsid w:val="00B20C77"/>
    <w:rsid w:val="00B67B63"/>
    <w:rsid w:val="00C20443"/>
    <w:rsid w:val="00C523BE"/>
    <w:rsid w:val="00CC6332"/>
    <w:rsid w:val="00CE7BF9"/>
    <w:rsid w:val="00D14798"/>
    <w:rsid w:val="00D26CA4"/>
    <w:rsid w:val="00D81A3C"/>
    <w:rsid w:val="00DF2F9B"/>
    <w:rsid w:val="00E677F2"/>
    <w:rsid w:val="00F43EE7"/>
    <w:rsid w:val="00F80473"/>
    <w:rsid w:val="00F87645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13073242-EE7E-45F6-A1B4-846E1A00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0B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1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75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458D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33</cp:revision>
  <cp:lastPrinted>2025-03-27T12:11:00Z</cp:lastPrinted>
  <dcterms:created xsi:type="dcterms:W3CDTF">2022-03-25T03:30:00Z</dcterms:created>
  <dcterms:modified xsi:type="dcterms:W3CDTF">2025-03-27T12:11:00Z</dcterms:modified>
</cp:coreProperties>
</file>